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67C2" w:rsidRPr="008A67C2" w:rsidRDefault="008A67C2" w:rsidP="008A67C2">
      <w:pPr>
        <w:spacing w:after="0" w:line="240" w:lineRule="auto"/>
        <w:jc w:val="center"/>
        <w:rPr>
          <w:rFonts w:ascii="Arial" w:eastAsia="Times New Roman" w:hAnsi="Arial" w:cs="Arial"/>
          <w:b/>
          <w:color w:val="292929"/>
          <w:sz w:val="27"/>
          <w:szCs w:val="27"/>
          <w:shd w:val="clear" w:color="auto" w:fill="FFFFFF"/>
        </w:rPr>
      </w:pPr>
      <w:r w:rsidRPr="008A67C2">
        <w:rPr>
          <w:rFonts w:ascii="Arial" w:eastAsia="Times New Roman" w:hAnsi="Arial" w:cs="Arial"/>
          <w:b/>
          <w:color w:val="292929"/>
          <w:sz w:val="27"/>
          <w:szCs w:val="27"/>
          <w:shd w:val="clear" w:color="auto" w:fill="FFFFFF"/>
        </w:rPr>
        <w:t xml:space="preserve">Application: </w:t>
      </w:r>
      <w:r>
        <w:rPr>
          <w:rFonts w:ascii="Arial" w:eastAsia="Times New Roman" w:hAnsi="Arial" w:cs="Arial"/>
          <w:b/>
          <w:color w:val="292929"/>
          <w:sz w:val="27"/>
          <w:szCs w:val="27"/>
          <w:shd w:val="clear" w:color="auto" w:fill="FFFFFF"/>
        </w:rPr>
        <w:t>Conventional Vehicle</w:t>
      </w:r>
      <w:bookmarkStart w:id="0" w:name="_GoBack"/>
      <w:bookmarkEnd w:id="0"/>
      <w:r w:rsidRPr="008A67C2">
        <w:rPr>
          <w:rFonts w:ascii="Arial" w:eastAsia="Times New Roman" w:hAnsi="Arial" w:cs="Arial"/>
          <w:b/>
          <w:color w:val="292929"/>
          <w:sz w:val="27"/>
          <w:szCs w:val="27"/>
          <w:shd w:val="clear" w:color="auto" w:fill="FFFFFF"/>
        </w:rPr>
        <w:t xml:space="preserve"> Model Questions</w:t>
      </w:r>
    </w:p>
    <w:p w:rsidR="00B717AD" w:rsidRDefault="00B717AD"/>
    <w:p w:rsidR="008A67C2" w:rsidRPr="008A67C2" w:rsidRDefault="008A67C2" w:rsidP="008A67C2">
      <w:pPr>
        <w:rPr>
          <w:sz w:val="24"/>
        </w:rPr>
      </w:pPr>
      <w:r w:rsidRPr="008A67C2">
        <w:rPr>
          <w:sz w:val="24"/>
        </w:rPr>
        <w:t>Develop a conventional vehicle model using the previously generated Driver-Glider models, as well as creating power loss models for both an engine and driveline. The driver model should no longer command a tractive effort, but should now command an APP in percentage to the engine. The engine should then use this percentage to generate output power based on the maximum engine power provided. (5</w:t>
      </w:r>
      <w:r>
        <w:rPr>
          <w:sz w:val="24"/>
        </w:rPr>
        <w:t>0% APP = 50% Max engine power).</w:t>
      </w:r>
    </w:p>
    <w:p w:rsidR="008A67C2" w:rsidRPr="008A67C2" w:rsidRDefault="008A67C2" w:rsidP="008A67C2">
      <w:pPr>
        <w:rPr>
          <w:sz w:val="24"/>
        </w:rPr>
      </w:pPr>
      <w:r w:rsidRPr="008A67C2">
        <w:rPr>
          <w:sz w:val="24"/>
        </w:rPr>
        <w:t>The power that the engine outputs should be the p</w:t>
      </w:r>
      <w:r>
        <w:rPr>
          <w:sz w:val="24"/>
        </w:rPr>
        <w:t>ower that drives the driveline.</w:t>
      </w:r>
    </w:p>
    <w:p w:rsidR="008A67C2" w:rsidRPr="008A67C2" w:rsidRDefault="008A67C2" w:rsidP="008A67C2">
      <w:pPr>
        <w:rPr>
          <w:sz w:val="24"/>
        </w:rPr>
      </w:pPr>
      <w:r w:rsidRPr="008A67C2">
        <w:rPr>
          <w:sz w:val="24"/>
        </w:rPr>
        <w:t xml:space="preserve">The driver model should also generate a brake force in N based off of the negative accelerator pedal positions output by the PID controller. Use an appropriate gain to scale the APP to a force. Keep in mind typical vehicle behavior, for example if the vehicle is stopped, the brake force should be active and the vehicle should not move backwards because of this. Using the input power and input brake force, the driveline should calculate the </w:t>
      </w:r>
      <w:proofErr w:type="spellStart"/>
      <w:r w:rsidRPr="008A67C2">
        <w:rPr>
          <w:sz w:val="24"/>
        </w:rPr>
        <w:t>Ftr</w:t>
      </w:r>
      <w:proofErr w:type="spellEnd"/>
      <w:r w:rsidRPr="008A67C2">
        <w:rPr>
          <w:sz w:val="24"/>
        </w:rPr>
        <w:t xml:space="preserve"> that goes into the glider model.</w:t>
      </w:r>
    </w:p>
    <w:p w:rsidR="008A67C2" w:rsidRPr="008A67C2" w:rsidRDefault="008A67C2" w:rsidP="008A67C2">
      <w:pPr>
        <w:rPr>
          <w:sz w:val="24"/>
        </w:rPr>
      </w:pPr>
    </w:p>
    <w:p w:rsidR="008A67C2" w:rsidRPr="008A67C2" w:rsidRDefault="008A67C2" w:rsidP="008A67C2">
      <w:pPr>
        <w:rPr>
          <w:sz w:val="24"/>
        </w:rPr>
      </w:pPr>
      <w:r w:rsidRPr="008A67C2">
        <w:rPr>
          <w:sz w:val="24"/>
        </w:rPr>
        <w:t>Use the following parameters in generating y</w:t>
      </w:r>
      <w:r>
        <w:rPr>
          <w:sz w:val="24"/>
        </w:rPr>
        <w:t>our conventional vehicle model:</w:t>
      </w:r>
    </w:p>
    <w:p w:rsidR="008A67C2" w:rsidRPr="008A67C2" w:rsidRDefault="008A67C2" w:rsidP="008A67C2">
      <w:pPr>
        <w:pStyle w:val="ListParagraph"/>
        <w:numPr>
          <w:ilvl w:val="0"/>
          <w:numId w:val="1"/>
        </w:numPr>
        <w:rPr>
          <w:sz w:val="24"/>
        </w:rPr>
      </w:pPr>
      <w:r w:rsidRPr="008A67C2">
        <w:rPr>
          <w:sz w:val="24"/>
        </w:rPr>
        <w:t>Coefficient of Rolling Resistance (</w:t>
      </w:r>
      <w:proofErr w:type="spellStart"/>
      <w:r w:rsidRPr="008A67C2">
        <w:rPr>
          <w:sz w:val="24"/>
        </w:rPr>
        <w:t>c_rr</w:t>
      </w:r>
      <w:proofErr w:type="spellEnd"/>
      <w:r w:rsidRPr="008A67C2">
        <w:rPr>
          <w:sz w:val="24"/>
        </w:rPr>
        <w:t xml:space="preserve">): 0.01 </w:t>
      </w:r>
    </w:p>
    <w:p w:rsidR="008A67C2" w:rsidRPr="008A67C2" w:rsidRDefault="008A67C2" w:rsidP="008A67C2">
      <w:pPr>
        <w:pStyle w:val="ListParagraph"/>
        <w:numPr>
          <w:ilvl w:val="0"/>
          <w:numId w:val="1"/>
        </w:numPr>
        <w:rPr>
          <w:sz w:val="24"/>
        </w:rPr>
      </w:pPr>
      <w:r w:rsidRPr="008A67C2">
        <w:rPr>
          <w:sz w:val="24"/>
        </w:rPr>
        <w:t>Coefficient of Drag * Frontal area (</w:t>
      </w:r>
      <w:proofErr w:type="spellStart"/>
      <w:r w:rsidRPr="008A67C2">
        <w:rPr>
          <w:sz w:val="24"/>
        </w:rPr>
        <w:t>CdAf</w:t>
      </w:r>
      <w:proofErr w:type="spellEnd"/>
      <w:r w:rsidRPr="008A67C2">
        <w:rPr>
          <w:sz w:val="24"/>
        </w:rPr>
        <w:t xml:space="preserve">): 0.76 m2 </w:t>
      </w:r>
    </w:p>
    <w:p w:rsidR="008A67C2" w:rsidRPr="008A67C2" w:rsidRDefault="008A67C2" w:rsidP="008A67C2">
      <w:pPr>
        <w:pStyle w:val="ListParagraph"/>
        <w:numPr>
          <w:ilvl w:val="0"/>
          <w:numId w:val="1"/>
        </w:numPr>
        <w:rPr>
          <w:sz w:val="24"/>
        </w:rPr>
      </w:pPr>
      <w:r w:rsidRPr="008A67C2">
        <w:rPr>
          <w:sz w:val="24"/>
        </w:rPr>
        <w:t xml:space="preserve">Air Density (rho): 1.2 kg/m3 </w:t>
      </w:r>
    </w:p>
    <w:p w:rsidR="008A67C2" w:rsidRPr="008A67C2" w:rsidRDefault="008A67C2" w:rsidP="008A67C2">
      <w:pPr>
        <w:pStyle w:val="ListParagraph"/>
        <w:numPr>
          <w:ilvl w:val="0"/>
          <w:numId w:val="1"/>
        </w:numPr>
        <w:rPr>
          <w:sz w:val="24"/>
        </w:rPr>
      </w:pPr>
      <w:r w:rsidRPr="008A67C2">
        <w:rPr>
          <w:sz w:val="24"/>
        </w:rPr>
        <w:t xml:space="preserve">Vehicle Mass (m): 1700 kg (conventional vehicle test mass) </w:t>
      </w:r>
    </w:p>
    <w:p w:rsidR="008A67C2" w:rsidRPr="008A67C2" w:rsidRDefault="008A67C2" w:rsidP="008A67C2">
      <w:pPr>
        <w:pStyle w:val="ListParagraph"/>
        <w:numPr>
          <w:ilvl w:val="0"/>
          <w:numId w:val="1"/>
        </w:numPr>
        <w:rPr>
          <w:sz w:val="24"/>
        </w:rPr>
      </w:pPr>
      <w:r w:rsidRPr="008A67C2">
        <w:rPr>
          <w:sz w:val="24"/>
        </w:rPr>
        <w:t xml:space="preserve">Inertial Mass (mi): 1.04*m </w:t>
      </w:r>
    </w:p>
    <w:p w:rsidR="008A67C2" w:rsidRPr="008A67C2" w:rsidRDefault="008A67C2" w:rsidP="008A67C2">
      <w:pPr>
        <w:pStyle w:val="ListParagraph"/>
        <w:numPr>
          <w:ilvl w:val="0"/>
          <w:numId w:val="1"/>
        </w:numPr>
        <w:rPr>
          <w:sz w:val="24"/>
        </w:rPr>
      </w:pPr>
      <w:r w:rsidRPr="008A67C2">
        <w:rPr>
          <w:sz w:val="24"/>
        </w:rPr>
        <w:t xml:space="preserve">Road Grade (%): 0 </w:t>
      </w:r>
    </w:p>
    <w:p w:rsidR="008A67C2" w:rsidRPr="008A67C2" w:rsidRDefault="008A67C2" w:rsidP="008A67C2">
      <w:pPr>
        <w:pStyle w:val="ListParagraph"/>
        <w:numPr>
          <w:ilvl w:val="0"/>
          <w:numId w:val="1"/>
        </w:numPr>
        <w:rPr>
          <w:sz w:val="24"/>
        </w:rPr>
      </w:pPr>
      <w:r w:rsidRPr="008A67C2">
        <w:rPr>
          <w:sz w:val="24"/>
        </w:rPr>
        <w:t xml:space="preserve">Gravitational Constant (g): 9.81 m/s2 </w:t>
      </w:r>
    </w:p>
    <w:p w:rsidR="008A67C2" w:rsidRPr="008A67C2" w:rsidRDefault="008A67C2" w:rsidP="008A67C2">
      <w:pPr>
        <w:pStyle w:val="ListParagraph"/>
        <w:numPr>
          <w:ilvl w:val="0"/>
          <w:numId w:val="1"/>
        </w:numPr>
        <w:rPr>
          <w:sz w:val="24"/>
        </w:rPr>
      </w:pPr>
      <w:r w:rsidRPr="008A67C2">
        <w:rPr>
          <w:sz w:val="24"/>
        </w:rPr>
        <w:t>Maximum Tractive Force (</w:t>
      </w:r>
      <w:proofErr w:type="spellStart"/>
      <w:r w:rsidRPr="008A67C2">
        <w:rPr>
          <w:sz w:val="24"/>
        </w:rPr>
        <w:t>Ftr_max</w:t>
      </w:r>
      <w:proofErr w:type="spellEnd"/>
      <w:r w:rsidRPr="008A67C2">
        <w:rPr>
          <w:sz w:val="24"/>
        </w:rPr>
        <w:t xml:space="preserve">): 8 </w:t>
      </w:r>
      <w:proofErr w:type="spellStart"/>
      <w:r w:rsidRPr="008A67C2">
        <w:rPr>
          <w:sz w:val="24"/>
        </w:rPr>
        <w:t>kN</w:t>
      </w:r>
      <w:proofErr w:type="spellEnd"/>
      <w:r w:rsidRPr="008A67C2">
        <w:rPr>
          <w:sz w:val="24"/>
        </w:rPr>
        <w:t xml:space="preserve"> </w:t>
      </w:r>
    </w:p>
    <w:p w:rsidR="008A67C2" w:rsidRPr="008A67C2" w:rsidRDefault="008A67C2" w:rsidP="008A67C2">
      <w:pPr>
        <w:pStyle w:val="ListParagraph"/>
        <w:numPr>
          <w:ilvl w:val="0"/>
          <w:numId w:val="1"/>
        </w:numPr>
        <w:rPr>
          <w:sz w:val="24"/>
        </w:rPr>
      </w:pPr>
      <w:r w:rsidRPr="008A67C2">
        <w:rPr>
          <w:sz w:val="24"/>
        </w:rPr>
        <w:t>Maximum Tractive Power (</w:t>
      </w:r>
      <w:proofErr w:type="spellStart"/>
      <w:r w:rsidRPr="008A67C2">
        <w:rPr>
          <w:sz w:val="24"/>
        </w:rPr>
        <w:t>Ptr_max</w:t>
      </w:r>
      <w:proofErr w:type="spellEnd"/>
      <w:r w:rsidRPr="008A67C2">
        <w:rPr>
          <w:sz w:val="24"/>
        </w:rPr>
        <w:t xml:space="preserve">): 110 kW </w:t>
      </w:r>
    </w:p>
    <w:p w:rsidR="008A67C2" w:rsidRPr="008A67C2" w:rsidRDefault="008A67C2" w:rsidP="008A67C2">
      <w:pPr>
        <w:pStyle w:val="ListParagraph"/>
        <w:numPr>
          <w:ilvl w:val="0"/>
          <w:numId w:val="1"/>
        </w:numPr>
        <w:rPr>
          <w:sz w:val="24"/>
        </w:rPr>
      </w:pPr>
      <w:r w:rsidRPr="008A67C2">
        <w:rPr>
          <w:sz w:val="24"/>
        </w:rPr>
        <w:t>Accessory Load (</w:t>
      </w:r>
      <w:proofErr w:type="spellStart"/>
      <w:r w:rsidRPr="008A67C2">
        <w:rPr>
          <w:sz w:val="24"/>
        </w:rPr>
        <w:t>AccyLoad</w:t>
      </w:r>
      <w:proofErr w:type="spellEnd"/>
      <w:r w:rsidRPr="008A67C2">
        <w:rPr>
          <w:sz w:val="24"/>
        </w:rPr>
        <w:t>): 0.60 kW</w:t>
      </w:r>
    </w:p>
    <w:p w:rsidR="008A67C2" w:rsidRPr="008A67C2" w:rsidRDefault="008A67C2" w:rsidP="008A67C2">
      <w:pPr>
        <w:pStyle w:val="ListParagraph"/>
        <w:numPr>
          <w:ilvl w:val="0"/>
          <w:numId w:val="1"/>
        </w:numPr>
        <w:rPr>
          <w:sz w:val="24"/>
        </w:rPr>
      </w:pPr>
      <w:r w:rsidRPr="008A67C2">
        <w:rPr>
          <w:sz w:val="24"/>
        </w:rPr>
        <w:t>Maximum Brake Force (</w:t>
      </w:r>
      <w:proofErr w:type="spellStart"/>
      <w:r w:rsidRPr="008A67C2">
        <w:rPr>
          <w:sz w:val="24"/>
        </w:rPr>
        <w:t>BrakeF_max</w:t>
      </w:r>
      <w:proofErr w:type="spellEnd"/>
      <w:r w:rsidRPr="008A67C2">
        <w:rPr>
          <w:sz w:val="24"/>
        </w:rPr>
        <w:t xml:space="preserve">): 10 </w:t>
      </w:r>
      <w:proofErr w:type="spellStart"/>
      <w:r w:rsidRPr="008A67C2">
        <w:rPr>
          <w:sz w:val="24"/>
        </w:rPr>
        <w:t>kN</w:t>
      </w:r>
      <w:proofErr w:type="spellEnd"/>
    </w:p>
    <w:p w:rsidR="008A67C2" w:rsidRPr="008A67C2" w:rsidRDefault="008A67C2" w:rsidP="008A67C2">
      <w:pPr>
        <w:pStyle w:val="ListParagraph"/>
        <w:numPr>
          <w:ilvl w:val="0"/>
          <w:numId w:val="1"/>
        </w:numPr>
        <w:rPr>
          <w:sz w:val="24"/>
        </w:rPr>
      </w:pPr>
      <w:r w:rsidRPr="008A67C2">
        <w:rPr>
          <w:sz w:val="24"/>
        </w:rPr>
        <w:t>Engine Model Loss Coefficients: C0 = 20 kW, C1 = 1.3, C2 = 0.0042 1/kW</w:t>
      </w:r>
    </w:p>
    <w:p w:rsidR="008A67C2" w:rsidRPr="008A67C2" w:rsidRDefault="008A67C2" w:rsidP="008A67C2">
      <w:pPr>
        <w:pStyle w:val="ListParagraph"/>
        <w:numPr>
          <w:ilvl w:val="0"/>
          <w:numId w:val="1"/>
        </w:numPr>
        <w:rPr>
          <w:sz w:val="24"/>
        </w:rPr>
      </w:pPr>
      <w:r w:rsidRPr="008A67C2">
        <w:rPr>
          <w:sz w:val="24"/>
        </w:rPr>
        <w:t>Driveline Model Loss Coefficients: C0 = 0.6 kW, C1 = 0.012, C2 = 0.00049 1/kW</w:t>
      </w:r>
    </w:p>
    <w:p w:rsidR="008A67C2" w:rsidRPr="008A67C2" w:rsidRDefault="008A67C2" w:rsidP="008A67C2">
      <w:pPr>
        <w:pStyle w:val="ListParagraph"/>
        <w:numPr>
          <w:ilvl w:val="0"/>
          <w:numId w:val="1"/>
        </w:numPr>
        <w:rPr>
          <w:sz w:val="24"/>
        </w:rPr>
      </w:pPr>
      <w:r w:rsidRPr="008A67C2">
        <w:rPr>
          <w:sz w:val="24"/>
        </w:rPr>
        <w:t>Gasoline LHV: 44400 J/g</w:t>
      </w:r>
    </w:p>
    <w:p w:rsidR="008A67C2" w:rsidRPr="008A67C2" w:rsidRDefault="008A67C2" w:rsidP="008A67C2">
      <w:pPr>
        <w:rPr>
          <w:sz w:val="24"/>
        </w:rPr>
      </w:pPr>
    </w:p>
    <w:p w:rsidR="008A67C2" w:rsidRDefault="008A67C2" w:rsidP="008A67C2">
      <w:pPr>
        <w:rPr>
          <w:sz w:val="24"/>
        </w:rPr>
      </w:pPr>
      <w:r w:rsidRPr="008A67C2">
        <w:rPr>
          <w:sz w:val="24"/>
        </w:rPr>
        <w:t xml:space="preserve">Use the generated model to run the UDDS, </w:t>
      </w:r>
      <w:proofErr w:type="spellStart"/>
      <w:r w:rsidRPr="008A67C2">
        <w:rPr>
          <w:sz w:val="24"/>
        </w:rPr>
        <w:t>HwFET</w:t>
      </w:r>
      <w:proofErr w:type="spellEnd"/>
      <w:r w:rsidRPr="008A67C2">
        <w:rPr>
          <w:sz w:val="24"/>
        </w:rPr>
        <w:t>, and US06 Cycles and answer the fol</w:t>
      </w:r>
      <w:r>
        <w:rPr>
          <w:sz w:val="24"/>
        </w:rPr>
        <w:t xml:space="preserve">lowing questions: </w:t>
      </w:r>
    </w:p>
    <w:p w:rsidR="008A67C2" w:rsidRDefault="008A67C2">
      <w:pPr>
        <w:rPr>
          <w:sz w:val="24"/>
        </w:rPr>
      </w:pPr>
      <w:r>
        <w:rPr>
          <w:sz w:val="24"/>
        </w:rPr>
        <w:br w:type="page"/>
      </w:r>
    </w:p>
    <w:p w:rsidR="008A67C2" w:rsidRPr="008A67C2" w:rsidRDefault="008A67C2" w:rsidP="008A67C2">
      <w:pPr>
        <w:shd w:val="clear" w:color="auto" w:fill="F4F4FF"/>
        <w:spacing w:after="0" w:line="240" w:lineRule="auto"/>
        <w:rPr>
          <w:rFonts w:ascii="Ariel" w:eastAsia="Times New Roman" w:hAnsi="Ariel" w:cs="Times New Roman"/>
          <w:color w:val="222222"/>
          <w:sz w:val="27"/>
          <w:szCs w:val="27"/>
        </w:rPr>
      </w:pPr>
      <w:r w:rsidRPr="008A67C2">
        <w:rPr>
          <w:rFonts w:ascii="Ariel" w:eastAsia="Times New Roman" w:hAnsi="Ariel" w:cs="Times New Roman"/>
          <w:color w:val="222222"/>
          <w:sz w:val="27"/>
          <w:szCs w:val="27"/>
        </w:rPr>
        <w:lastRenderedPageBreak/>
        <w:t>Using the given power loss parameters for the engine, run the UDDS cycle and find the fuel economy in MPG for the vehicle model.</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787"/>
        <w:gridCol w:w="81"/>
      </w:tblGrid>
      <w:tr w:rsidR="008A67C2" w:rsidRPr="008A67C2" w:rsidTr="008A67C2">
        <w:trPr>
          <w:tblCellSpacing w:w="15" w:type="dxa"/>
        </w:trPr>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20.05pt;height:18.15pt" o:ole="">
                  <v:imagedata r:id="rId5" o:title=""/>
                </v:shape>
                <w:control r:id="rId6" w:name="DefaultOcxName" w:shapeid="_x0000_i1036"/>
              </w:objec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t>25 mpg</w: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p>
        </w:tc>
      </w:tr>
      <w:tr w:rsidR="008A67C2" w:rsidRPr="008A67C2" w:rsidTr="008A67C2">
        <w:trPr>
          <w:tblCellSpacing w:w="15" w:type="dxa"/>
        </w:trPr>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object w:dxaOrig="1440" w:dyaOrig="1440">
                <v:shape id="_x0000_i1035" type="#_x0000_t75" style="width:20.05pt;height:18.15pt" o:ole="">
                  <v:imagedata r:id="rId5" o:title=""/>
                </v:shape>
                <w:control r:id="rId7" w:name="DefaultOcxName1" w:shapeid="_x0000_i1035"/>
              </w:objec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t>19 mpg</w: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p>
        </w:tc>
      </w:tr>
    </w:tbl>
    <w:p w:rsidR="008A67C2" w:rsidRPr="008A67C2" w:rsidRDefault="008A67C2" w:rsidP="008A67C2">
      <w:pPr>
        <w:spacing w:after="0" w:line="240" w:lineRule="auto"/>
        <w:rPr>
          <w:rFonts w:ascii="Ariel" w:eastAsia="Times New Roman" w:hAnsi="Ariel" w:cs="Times New Roman"/>
          <w:vanish/>
          <w:color w:val="222222"/>
          <w:sz w:val="27"/>
          <w:szCs w:val="27"/>
          <w:shd w:val="clear" w:color="auto" w:fill="F4F4FF"/>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0"/>
        <w:gridCol w:w="787"/>
        <w:gridCol w:w="81"/>
      </w:tblGrid>
      <w:tr w:rsidR="008A67C2" w:rsidRPr="008A67C2" w:rsidTr="008A67C2">
        <w:trPr>
          <w:tblCellSpacing w:w="15" w:type="dxa"/>
        </w:trPr>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object w:dxaOrig="1440" w:dyaOrig="1440">
                <v:shape id="_x0000_i1034" type="#_x0000_t75" style="width:20.05pt;height:18.15pt" o:ole="">
                  <v:imagedata r:id="rId5" o:title=""/>
                </v:shape>
                <w:control r:id="rId8" w:name="DefaultOcxName2" w:shapeid="_x0000_i1034"/>
              </w:objec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t>32 mpg</w: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p>
        </w:tc>
      </w:tr>
      <w:tr w:rsidR="008A67C2" w:rsidRPr="008A67C2" w:rsidTr="008A67C2">
        <w:trPr>
          <w:tblCellSpacing w:w="15" w:type="dxa"/>
        </w:trPr>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object w:dxaOrig="1440" w:dyaOrig="1440">
                <v:shape id="_x0000_i1033" type="#_x0000_t75" style="width:20.05pt;height:18.15pt" o:ole="">
                  <v:imagedata r:id="rId5" o:title=""/>
                </v:shape>
                <w:control r:id="rId9" w:name="DefaultOcxName3" w:shapeid="_x0000_i1033"/>
              </w:objec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r w:rsidRPr="008A67C2">
              <w:rPr>
                <w:rFonts w:ascii="Times New Roman" w:eastAsia="Times New Roman" w:hAnsi="Times New Roman" w:cs="Times New Roman"/>
                <w:sz w:val="24"/>
                <w:szCs w:val="24"/>
              </w:rPr>
              <w:t>21 mpg</w:t>
            </w:r>
          </w:p>
        </w:tc>
        <w:tc>
          <w:tcPr>
            <w:tcW w:w="0" w:type="auto"/>
            <w:vAlign w:val="center"/>
            <w:hideMark/>
          </w:tcPr>
          <w:p w:rsidR="008A67C2" w:rsidRPr="008A67C2" w:rsidRDefault="008A67C2" w:rsidP="008A67C2">
            <w:pPr>
              <w:spacing w:after="0" w:line="240" w:lineRule="auto"/>
              <w:rPr>
                <w:rFonts w:ascii="Times New Roman" w:eastAsia="Times New Roman" w:hAnsi="Times New Roman" w:cs="Times New Roman"/>
                <w:sz w:val="24"/>
                <w:szCs w:val="24"/>
              </w:rPr>
            </w:pPr>
          </w:p>
        </w:tc>
      </w:tr>
    </w:tbl>
    <w:p w:rsidR="008A67C2" w:rsidRDefault="008A67C2" w:rsidP="008A67C2">
      <w:pPr>
        <w:rPr>
          <w:sz w:val="24"/>
        </w:rPr>
      </w:pPr>
    </w:p>
    <w:p w:rsidR="008A67C2" w:rsidRPr="008A67C2" w:rsidRDefault="008A67C2" w:rsidP="008A67C2">
      <w:pPr>
        <w:shd w:val="clear" w:color="auto" w:fill="F4F4FF"/>
        <w:spacing w:after="0" w:line="240" w:lineRule="auto"/>
        <w:rPr>
          <w:rFonts w:ascii="Ariel" w:eastAsia="Times New Roman" w:hAnsi="Ariel" w:cs="Times New Roman"/>
          <w:color w:val="222222"/>
          <w:sz w:val="27"/>
          <w:szCs w:val="27"/>
        </w:rPr>
      </w:pPr>
      <w:r w:rsidRPr="008A67C2">
        <w:rPr>
          <w:rFonts w:ascii="Ariel" w:eastAsia="Times New Roman" w:hAnsi="Ariel" w:cs="Times New Roman"/>
          <w:color w:val="222222"/>
          <w:sz w:val="27"/>
          <w:szCs w:val="27"/>
        </w:rPr>
        <w:t xml:space="preserve">The EPA test car data for a 2012 Malibu yields a UDDS fuel economy of about 21.9 mpg, and an </w:t>
      </w:r>
      <w:proofErr w:type="spellStart"/>
      <w:r w:rsidRPr="008A67C2">
        <w:rPr>
          <w:rFonts w:ascii="Ariel" w:eastAsia="Times New Roman" w:hAnsi="Ariel" w:cs="Times New Roman"/>
          <w:color w:val="222222"/>
          <w:sz w:val="27"/>
          <w:szCs w:val="27"/>
        </w:rPr>
        <w:t>HwFET</w:t>
      </w:r>
      <w:proofErr w:type="spellEnd"/>
      <w:r w:rsidRPr="008A67C2">
        <w:rPr>
          <w:rFonts w:ascii="Ariel" w:eastAsia="Times New Roman" w:hAnsi="Ariel" w:cs="Times New Roman"/>
          <w:color w:val="222222"/>
          <w:sz w:val="27"/>
          <w:szCs w:val="27"/>
        </w:rPr>
        <w:t xml:space="preserve"> fuel economy of about 36.4 mpg. Tune the loss coefficients of your engine (Primarily C0, slight C1) in order to match these mpg numbers. Are you able to obtain values that match for both the UDDS and </w:t>
      </w:r>
      <w:proofErr w:type="spellStart"/>
      <w:r w:rsidRPr="008A67C2">
        <w:rPr>
          <w:rFonts w:ascii="Ariel" w:eastAsia="Times New Roman" w:hAnsi="Ariel" w:cs="Times New Roman"/>
          <w:color w:val="222222"/>
          <w:sz w:val="27"/>
          <w:szCs w:val="27"/>
        </w:rPr>
        <w:t>HwFET</w:t>
      </w:r>
      <w:proofErr w:type="spellEnd"/>
      <w:r w:rsidRPr="008A67C2">
        <w:rPr>
          <w:rFonts w:ascii="Ariel" w:eastAsia="Times New Roman" w:hAnsi="Ariel" w:cs="Times New Roman"/>
          <w:color w:val="222222"/>
          <w:sz w:val="27"/>
          <w:szCs w:val="27"/>
        </w:rPr>
        <w:t>?</w:t>
      </w:r>
    </w:p>
    <w:p w:rsidR="008A67C2" w:rsidRDefault="008A67C2" w:rsidP="008A67C2">
      <w:pPr>
        <w:rPr>
          <w:rFonts w:ascii="Ariel" w:eastAsia="Times New Roman" w:hAnsi="Ariel" w:cs="Times New Roman"/>
          <w:color w:val="222222"/>
          <w:sz w:val="27"/>
          <w:szCs w:val="27"/>
          <w:shd w:val="clear" w:color="auto" w:fill="F4F4FF"/>
        </w:rPr>
      </w:pPr>
      <w:r w:rsidRPr="008A67C2">
        <w:rPr>
          <w:rFonts w:ascii="Times New Roman" w:eastAsia="Times New Roman" w:hAnsi="Times New Roman" w:cs="Times New Roman"/>
          <w:sz w:val="24"/>
          <w:szCs w:val="24"/>
        </w:rPr>
        <w:object w:dxaOrig="1440" w:dyaOrig="1440">
          <v:shape id="_x0000_i1039" type="#_x0000_t75" style="width:249.2pt;height:71.35pt" o:ole="">
            <v:imagedata r:id="rId10" o:title=""/>
          </v:shape>
          <w:control r:id="rId11" w:name="DefaultOcxName4" w:shapeid="_x0000_i1039"/>
        </w:object>
      </w:r>
      <w:r w:rsidRPr="008A67C2">
        <w:rPr>
          <w:rFonts w:ascii="Ariel" w:eastAsia="Times New Roman" w:hAnsi="Ariel" w:cs="Times New Roman"/>
          <w:color w:val="222222"/>
          <w:sz w:val="27"/>
          <w:szCs w:val="27"/>
          <w:shd w:val="clear" w:color="auto" w:fill="F4F4FF"/>
        </w:rPr>
        <w:t> </w:t>
      </w:r>
    </w:p>
    <w:p w:rsidR="008A67C2" w:rsidRDefault="008A67C2" w:rsidP="008A67C2">
      <w:pPr>
        <w:rPr>
          <w:rFonts w:ascii="Ariel" w:eastAsia="Times New Roman" w:hAnsi="Ariel" w:cs="Times New Roman"/>
          <w:color w:val="222222"/>
          <w:sz w:val="27"/>
          <w:szCs w:val="27"/>
          <w:shd w:val="clear" w:color="auto" w:fill="F4F4FF"/>
        </w:rPr>
      </w:pPr>
    </w:p>
    <w:p w:rsidR="008A67C2" w:rsidRPr="008A67C2" w:rsidRDefault="008A67C2" w:rsidP="008A67C2">
      <w:pPr>
        <w:shd w:val="clear" w:color="auto" w:fill="F4F4FF"/>
        <w:spacing w:after="0" w:line="240" w:lineRule="auto"/>
        <w:rPr>
          <w:rFonts w:ascii="Ariel" w:eastAsia="Times New Roman" w:hAnsi="Ariel" w:cs="Times New Roman"/>
          <w:color w:val="222222"/>
          <w:sz w:val="27"/>
          <w:szCs w:val="27"/>
        </w:rPr>
      </w:pPr>
      <w:r w:rsidRPr="008A67C2">
        <w:rPr>
          <w:rFonts w:ascii="Ariel" w:eastAsia="Times New Roman" w:hAnsi="Ariel" w:cs="Times New Roman"/>
          <w:color w:val="222222"/>
          <w:sz w:val="27"/>
          <w:szCs w:val="27"/>
        </w:rPr>
        <w:t>Judging by the losses accumulated by each of the powertrain components, which component produces more losses? What can be concluded about losses vs. powertrain efficiency when comparing the US06 Cycle to the other drive cycles?</w:t>
      </w:r>
    </w:p>
    <w:p w:rsidR="008A67C2" w:rsidRPr="008A67C2" w:rsidRDefault="008A67C2" w:rsidP="008A67C2">
      <w:pPr>
        <w:rPr>
          <w:sz w:val="24"/>
        </w:rPr>
      </w:pPr>
      <w:r w:rsidRPr="008A67C2">
        <w:rPr>
          <w:rFonts w:ascii="Times New Roman" w:eastAsia="Times New Roman" w:hAnsi="Times New Roman" w:cs="Times New Roman"/>
          <w:sz w:val="24"/>
          <w:szCs w:val="24"/>
        </w:rPr>
        <w:object w:dxaOrig="1440" w:dyaOrig="1440">
          <v:shape id="_x0000_i1042" type="#_x0000_t75" style="width:249.2pt;height:71.35pt" o:ole="">
            <v:imagedata r:id="rId10" o:title=""/>
          </v:shape>
          <w:control r:id="rId12" w:name="DefaultOcxName5" w:shapeid="_x0000_i1042"/>
        </w:object>
      </w:r>
      <w:r w:rsidRPr="008A67C2">
        <w:rPr>
          <w:rFonts w:ascii="Ariel" w:eastAsia="Times New Roman" w:hAnsi="Ariel" w:cs="Times New Roman"/>
          <w:color w:val="222222"/>
          <w:sz w:val="27"/>
          <w:szCs w:val="27"/>
          <w:shd w:val="clear" w:color="auto" w:fill="F4F4FF"/>
        </w:rPr>
        <w:t> </w:t>
      </w:r>
      <w:r w:rsidRPr="008A67C2">
        <w:rPr>
          <w:rFonts w:ascii="Ariel" w:eastAsia="Times New Roman" w:hAnsi="Ariel" w:cs="Times New Roman"/>
          <w:color w:val="222222"/>
          <w:sz w:val="27"/>
          <w:szCs w:val="27"/>
        </w:rPr>
        <w:br/>
      </w:r>
    </w:p>
    <w:sectPr w:rsidR="008A67C2" w:rsidRPr="008A67C2" w:rsidSect="00652E0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el">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D4DE8"/>
    <w:multiLevelType w:val="hybridMultilevel"/>
    <w:tmpl w:val="F1785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67C2"/>
    <w:rsid w:val="008A67C2"/>
    <w:rsid w:val="00B71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DBD4A3-F4A7-4BE3-968D-23018EF3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67C2"/>
    <w:pPr>
      <w:ind w:left="720"/>
      <w:contextualSpacing/>
    </w:pPr>
  </w:style>
  <w:style w:type="character" w:customStyle="1" w:styleId="answertext">
    <w:name w:val="answertext"/>
    <w:basedOn w:val="DefaultParagraphFont"/>
    <w:rsid w:val="008A67C2"/>
  </w:style>
  <w:style w:type="character" w:customStyle="1" w:styleId="apple-converted-space">
    <w:name w:val="apple-converted-space"/>
    <w:basedOn w:val="DefaultParagraphFont"/>
    <w:rsid w:val="008A6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723545">
      <w:bodyDiv w:val="1"/>
      <w:marLeft w:val="0"/>
      <w:marRight w:val="0"/>
      <w:marTop w:val="0"/>
      <w:marBottom w:val="0"/>
      <w:divBdr>
        <w:top w:val="none" w:sz="0" w:space="0" w:color="auto"/>
        <w:left w:val="none" w:sz="0" w:space="0" w:color="auto"/>
        <w:bottom w:val="none" w:sz="0" w:space="0" w:color="auto"/>
        <w:right w:val="none" w:sz="0" w:space="0" w:color="auto"/>
      </w:divBdr>
      <w:divsChild>
        <w:div w:id="1356618088">
          <w:marLeft w:val="0"/>
          <w:marRight w:val="0"/>
          <w:marTop w:val="0"/>
          <w:marBottom w:val="0"/>
          <w:divBdr>
            <w:top w:val="none" w:sz="0" w:space="0" w:color="auto"/>
            <w:left w:val="none" w:sz="0" w:space="0" w:color="auto"/>
            <w:bottom w:val="none" w:sz="0" w:space="0" w:color="auto"/>
            <w:right w:val="none" w:sz="0" w:space="0" w:color="auto"/>
          </w:divBdr>
        </w:div>
      </w:divsChild>
    </w:div>
    <w:div w:id="992608793">
      <w:bodyDiv w:val="1"/>
      <w:marLeft w:val="0"/>
      <w:marRight w:val="0"/>
      <w:marTop w:val="0"/>
      <w:marBottom w:val="0"/>
      <w:divBdr>
        <w:top w:val="none" w:sz="0" w:space="0" w:color="auto"/>
        <w:left w:val="none" w:sz="0" w:space="0" w:color="auto"/>
        <w:bottom w:val="none" w:sz="0" w:space="0" w:color="auto"/>
        <w:right w:val="none" w:sz="0" w:space="0" w:color="auto"/>
      </w:divBdr>
      <w:divsChild>
        <w:div w:id="893272876">
          <w:marLeft w:val="0"/>
          <w:marRight w:val="0"/>
          <w:marTop w:val="0"/>
          <w:marBottom w:val="0"/>
          <w:divBdr>
            <w:top w:val="none" w:sz="0" w:space="0" w:color="auto"/>
            <w:left w:val="none" w:sz="0" w:space="0" w:color="auto"/>
            <w:bottom w:val="none" w:sz="0" w:space="0" w:color="auto"/>
            <w:right w:val="none" w:sz="0" w:space="0" w:color="auto"/>
          </w:divBdr>
        </w:div>
        <w:div w:id="1867519692">
          <w:marLeft w:val="0"/>
          <w:marRight w:val="0"/>
          <w:marTop w:val="0"/>
          <w:marBottom w:val="0"/>
          <w:divBdr>
            <w:top w:val="none" w:sz="0" w:space="0" w:color="auto"/>
            <w:left w:val="none" w:sz="0" w:space="0" w:color="auto"/>
            <w:bottom w:val="none" w:sz="0" w:space="0" w:color="auto"/>
            <w:right w:val="none" w:sz="0" w:space="0" w:color="auto"/>
          </w:divBdr>
        </w:div>
        <w:div w:id="77144804">
          <w:marLeft w:val="0"/>
          <w:marRight w:val="0"/>
          <w:marTop w:val="0"/>
          <w:marBottom w:val="0"/>
          <w:divBdr>
            <w:top w:val="none" w:sz="0" w:space="0" w:color="auto"/>
            <w:left w:val="none" w:sz="0" w:space="0" w:color="auto"/>
            <w:bottom w:val="none" w:sz="0" w:space="0" w:color="auto"/>
            <w:right w:val="none" w:sz="0" w:space="0" w:color="auto"/>
          </w:divBdr>
        </w:div>
      </w:divsChild>
    </w:div>
    <w:div w:id="1767192787">
      <w:bodyDiv w:val="1"/>
      <w:marLeft w:val="0"/>
      <w:marRight w:val="0"/>
      <w:marTop w:val="0"/>
      <w:marBottom w:val="0"/>
      <w:divBdr>
        <w:top w:val="none" w:sz="0" w:space="0" w:color="auto"/>
        <w:left w:val="none" w:sz="0" w:space="0" w:color="auto"/>
        <w:bottom w:val="none" w:sz="0" w:space="0" w:color="auto"/>
        <w:right w:val="none" w:sz="0" w:space="0" w:color="auto"/>
      </w:divBdr>
      <w:divsChild>
        <w:div w:id="8895337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ntrol" Target="activeX/activeX3.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ntrol" Target="activeX/activeX2.xml"/><Relationship Id="rId12" Type="http://schemas.openxmlformats.org/officeDocument/2006/relationships/control" Target="activeX/activeX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5.xml"/><Relationship Id="rId5" Type="http://schemas.openxmlformats.org/officeDocument/2006/relationships/image" Target="media/image1.wmf"/><Relationship Id="rId10" Type="http://schemas.openxmlformats.org/officeDocument/2006/relationships/image" Target="media/image2.wmf"/><Relationship Id="rId4" Type="http://schemas.openxmlformats.org/officeDocument/2006/relationships/webSettings" Target="webSettings.xml"/><Relationship Id="rId9" Type="http://schemas.openxmlformats.org/officeDocument/2006/relationships/control" Target="activeX/activeX4.xml"/><Relationship Id="rId14"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5512D118-5CC6-11CF-8D67-00AA00BDCE1D}" ax:persistence="persistStream" r:id="rId1"/>
</file>

<file path=word/activeX/activeX2.xml><?xml version="1.0" encoding="utf-8"?>
<ax:ocx xmlns:ax="http://schemas.microsoft.com/office/2006/activeX" xmlns:r="http://schemas.openxmlformats.org/officeDocument/2006/relationships" ax:classid="{5512D118-5CC6-11CF-8D67-00AA00BDCE1D}" ax:persistence="persistStream" r:id="rId1"/>
</file>

<file path=word/activeX/activeX3.xml><?xml version="1.0" encoding="utf-8"?>
<ax:ocx xmlns:ax="http://schemas.microsoft.com/office/2006/activeX" xmlns:r="http://schemas.openxmlformats.org/officeDocument/2006/relationships" ax:classid="{5512D118-5CC6-11CF-8D67-00AA00BDCE1D}" ax:persistence="persistStream" r:id="rId1"/>
</file>

<file path=word/activeX/activeX4.xml><?xml version="1.0" encoding="utf-8"?>
<ax:ocx xmlns:ax="http://schemas.microsoft.com/office/2006/activeX" xmlns:r="http://schemas.openxmlformats.org/officeDocument/2006/relationships" ax:classid="{5512D118-5CC6-11CF-8D67-00AA00BDCE1D}" ax:persistence="persistStream" r:id="rId1"/>
</file>

<file path=word/activeX/activeX5.xml><?xml version="1.0" encoding="utf-8"?>
<ax:ocx xmlns:ax="http://schemas.microsoft.com/office/2006/activeX" xmlns:r="http://schemas.openxmlformats.org/officeDocument/2006/relationships" ax:classid="{5512D124-5CC6-11CF-8D67-00AA00BDCE1D}" ax:persistence="persistStream" r:id="rId1"/>
</file>

<file path=word/activeX/activeX6.xml><?xml version="1.0" encoding="utf-8"?>
<ax:ocx xmlns:ax="http://schemas.microsoft.com/office/2006/activeX" xmlns:r="http://schemas.openxmlformats.org/officeDocument/2006/relationships" ax:classid="{5512D124-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412</Words>
  <Characters>2353</Characters>
  <Application>Microsoft Office Word</Application>
  <DocSecurity>0</DocSecurity>
  <Lines>19</Lines>
  <Paragraphs>5</Paragraphs>
  <ScaleCrop>false</ScaleCrop>
  <Company>MathWorks, Inc.</Company>
  <LinksUpToDate>false</LinksUpToDate>
  <CharactersWithSpaces>2760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Bezaire</dc:creator>
  <cp:keywords/>
  <dc:description/>
  <cp:lastModifiedBy>Beth Bezaire</cp:lastModifiedBy>
  <cp:revision>1</cp:revision>
  <dcterms:created xsi:type="dcterms:W3CDTF">2014-07-15T05:20:00Z</dcterms:created>
  <dcterms:modified xsi:type="dcterms:W3CDTF">2014-07-15T05:22:00Z</dcterms:modified>
</cp:coreProperties>
</file>