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1611E" w14:textId="77777777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>Abstract</w:t>
      </w:r>
    </w:p>
    <w:p w14:paraId="2797A360" w14:textId="77777777" w:rsidR="001C5876" w:rsidRPr="00991069" w:rsidRDefault="001C5876" w:rsidP="001C5876">
      <w:pPr>
        <w:jc w:val="both"/>
        <w:rPr>
          <w:color w:val="0432FF"/>
        </w:rPr>
      </w:pPr>
    </w:p>
    <w:p w14:paraId="7F636DDE" w14:textId="27B0AC00" w:rsidR="001C5876" w:rsidRPr="00991069" w:rsidRDefault="001C5876" w:rsidP="001C5876">
      <w:pPr>
        <w:jc w:val="both"/>
        <w:rPr>
          <w:color w:val="0432FF"/>
        </w:rPr>
      </w:pPr>
      <w:r w:rsidRPr="006A4BE1">
        <w:rPr>
          <w:color w:val="0432FF"/>
        </w:rPr>
        <w:t>Written for graduate students</w:t>
      </w:r>
      <w:r w:rsidRPr="00991069">
        <w:rPr>
          <w:color w:val="0432FF"/>
        </w:rPr>
        <w:t xml:space="preserve"> in the Chemical and Biological Sciences, </w:t>
      </w:r>
      <w:r w:rsidRPr="00991069">
        <w:rPr>
          <w:i/>
          <w:color w:val="0432FF"/>
        </w:rPr>
        <w:t>Foundations of Computational Biology with MATLAB programming</w:t>
      </w:r>
      <w:r w:rsidRPr="00991069">
        <w:rPr>
          <w:color w:val="0432FF"/>
        </w:rPr>
        <w:t xml:space="preserve"> is a web-based course/book in which MATLAB is introduced and progressively developed as a programming and visualization tool in a variety of applications ranging from data analysis and simulation to the development of complex mathematical models in biology. </w:t>
      </w:r>
    </w:p>
    <w:p w14:paraId="247ACF3E" w14:textId="77777777" w:rsidR="001C5876" w:rsidRPr="00991069" w:rsidRDefault="001C5876" w:rsidP="001C5876">
      <w:pPr>
        <w:jc w:val="both"/>
        <w:rPr>
          <w:color w:val="0432FF"/>
        </w:rPr>
      </w:pPr>
    </w:p>
    <w:p w14:paraId="166D3F17" w14:textId="77777777" w:rsidR="001C5876" w:rsidRPr="00991069" w:rsidRDefault="001C5876" w:rsidP="001C5876">
      <w:pPr>
        <w:jc w:val="both"/>
        <w:rPr>
          <w:color w:val="0432FF"/>
        </w:rPr>
      </w:pPr>
    </w:p>
    <w:p w14:paraId="781A065B" w14:textId="77777777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>Learning Objectives:</w:t>
      </w:r>
    </w:p>
    <w:p w14:paraId="1972C952" w14:textId="77777777" w:rsidR="001C5876" w:rsidRPr="00991069" w:rsidRDefault="001C5876" w:rsidP="001C5876">
      <w:pPr>
        <w:jc w:val="both"/>
        <w:rPr>
          <w:color w:val="0432FF"/>
        </w:rPr>
      </w:pPr>
    </w:p>
    <w:p w14:paraId="63A216CB" w14:textId="01624674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>At the end of the course students will:</w:t>
      </w:r>
    </w:p>
    <w:p w14:paraId="5C5158F0" w14:textId="77777777" w:rsidR="001C5876" w:rsidRPr="00991069" w:rsidRDefault="001C5876" w:rsidP="001C5876">
      <w:pPr>
        <w:jc w:val="both"/>
        <w:rPr>
          <w:color w:val="0432FF"/>
        </w:rPr>
      </w:pPr>
    </w:p>
    <w:p w14:paraId="37CDDE4F" w14:textId="67D60489" w:rsidR="001C5876" w:rsidRPr="00991069" w:rsidRDefault="001C5876" w:rsidP="00C55A2E">
      <w:pPr>
        <w:pStyle w:val="ListParagraph"/>
        <w:numPr>
          <w:ilvl w:val="0"/>
          <w:numId w:val="9"/>
        </w:numPr>
        <w:jc w:val="both"/>
        <w:rPr>
          <w:rFonts w:eastAsia="Times New Roman"/>
          <w:color w:val="0432FF"/>
        </w:rPr>
      </w:pPr>
      <w:r w:rsidRPr="00991069">
        <w:rPr>
          <w:rFonts w:eastAsia="Times New Roman"/>
          <w:color w:val="0432FF"/>
        </w:rPr>
        <w:t xml:space="preserve">Understand </w:t>
      </w:r>
      <w:r w:rsidR="00202398">
        <w:rPr>
          <w:rFonts w:eastAsia="Times New Roman"/>
          <w:color w:val="0432FF"/>
        </w:rPr>
        <w:t>t</w:t>
      </w:r>
      <w:r w:rsidRPr="00991069">
        <w:rPr>
          <w:rFonts w:eastAsia="Times New Roman"/>
          <w:color w:val="0432FF"/>
        </w:rPr>
        <w:t xml:space="preserve">he fundamental concepts of linear algebra: vectors, matrices, subspaces, transformations, factorizations, eigenvalues and eigenvectors, singular value decomposition. The course ends with selected topics of multilinear algebra (tensor algebra). </w:t>
      </w:r>
    </w:p>
    <w:p w14:paraId="6FD63E7C" w14:textId="205AD418" w:rsidR="001C5876" w:rsidRPr="00092B1C" w:rsidRDefault="001C5876" w:rsidP="00C55A2E">
      <w:pPr>
        <w:numPr>
          <w:ilvl w:val="0"/>
          <w:numId w:val="9"/>
        </w:numPr>
        <w:spacing w:before="100" w:beforeAutospacing="1" w:after="100" w:afterAutospacing="1"/>
        <w:jc w:val="both"/>
        <w:rPr>
          <w:rFonts w:eastAsia="Times New Roman"/>
          <w:color w:val="0432FF"/>
        </w:rPr>
      </w:pPr>
      <w:r w:rsidRPr="00092B1C">
        <w:rPr>
          <w:rFonts w:eastAsia="Times New Roman"/>
          <w:color w:val="0432FF"/>
        </w:rPr>
        <w:t xml:space="preserve">Learn </w:t>
      </w:r>
      <w:r w:rsidR="00363D3B">
        <w:rPr>
          <w:rFonts w:eastAsia="Times New Roman"/>
          <w:color w:val="0432FF"/>
        </w:rPr>
        <w:t>how to use</w:t>
      </w:r>
      <w:r w:rsidR="00CE2A9D">
        <w:rPr>
          <w:rFonts w:eastAsia="Times New Roman"/>
          <w:color w:val="0432FF"/>
        </w:rPr>
        <w:t xml:space="preserve"> the programming language of</w:t>
      </w:r>
      <w:r w:rsidRPr="00092B1C">
        <w:rPr>
          <w:rFonts w:eastAsia="Times New Roman"/>
          <w:color w:val="0432FF"/>
        </w:rPr>
        <w:t xml:space="preserve"> MATLAB</w:t>
      </w:r>
      <w:r w:rsidRPr="00991069">
        <w:rPr>
          <w:rFonts w:eastAsia="Times New Roman"/>
          <w:color w:val="0432FF"/>
        </w:rPr>
        <w:t xml:space="preserve"> </w:t>
      </w:r>
      <w:r w:rsidRPr="00092B1C">
        <w:rPr>
          <w:rFonts w:eastAsia="Times New Roman"/>
          <w:color w:val="0432FF"/>
        </w:rPr>
        <w:t xml:space="preserve">to </w:t>
      </w:r>
      <w:r w:rsidRPr="00991069">
        <w:rPr>
          <w:rFonts w:eastAsia="Times New Roman"/>
          <w:color w:val="0432FF"/>
        </w:rPr>
        <w:t xml:space="preserve">visualize data, </w:t>
      </w:r>
      <w:r w:rsidRPr="00092B1C">
        <w:rPr>
          <w:rFonts w:eastAsia="Times New Roman"/>
          <w:color w:val="0432FF"/>
        </w:rPr>
        <w:t>solve numerical problems</w:t>
      </w:r>
      <w:r w:rsidRPr="00991069">
        <w:rPr>
          <w:rFonts w:eastAsia="Times New Roman"/>
          <w:color w:val="0432FF"/>
        </w:rPr>
        <w:t>, and</w:t>
      </w:r>
      <w:r w:rsidRPr="00092B1C">
        <w:rPr>
          <w:rFonts w:eastAsia="Times New Roman"/>
          <w:color w:val="0432FF"/>
        </w:rPr>
        <w:t xml:space="preserve"> create </w:t>
      </w:r>
      <w:bookmarkStart w:id="0" w:name="_GoBack"/>
      <w:bookmarkEnd w:id="0"/>
      <w:r w:rsidRPr="00092B1C">
        <w:rPr>
          <w:rFonts w:eastAsia="Times New Roman"/>
          <w:color w:val="0432FF"/>
        </w:rPr>
        <w:t>algorithms.</w:t>
      </w:r>
    </w:p>
    <w:p w14:paraId="09280752" w14:textId="2575735B" w:rsidR="001C5876" w:rsidRPr="00991069" w:rsidRDefault="001C5876" w:rsidP="00C55A2E">
      <w:pPr>
        <w:pStyle w:val="ListParagraph"/>
        <w:numPr>
          <w:ilvl w:val="0"/>
          <w:numId w:val="9"/>
        </w:numPr>
        <w:jc w:val="both"/>
        <w:rPr>
          <w:rFonts w:eastAsia="Times New Roman"/>
          <w:color w:val="0432FF"/>
        </w:rPr>
      </w:pPr>
      <w:r w:rsidRPr="00991069">
        <w:rPr>
          <w:rFonts w:eastAsia="Times New Roman"/>
          <w:color w:val="0432FF"/>
        </w:rPr>
        <w:t xml:space="preserve">Understand key methods of data analysis: linear and non-linear least-squares methods, </w:t>
      </w:r>
      <w:r w:rsidR="003B4068">
        <w:rPr>
          <w:color w:val="0000FF"/>
          <w:lang w:eastAsia="ja-JP"/>
        </w:rPr>
        <w:t>i</w:t>
      </w:r>
      <w:r w:rsidR="003B4068">
        <w:rPr>
          <w:color w:val="0000FF"/>
          <w:lang w:eastAsia="ja-JP"/>
        </w:rPr>
        <w:t>terative methods for systems of linear equations</w:t>
      </w:r>
      <w:r w:rsidR="003B4068">
        <w:rPr>
          <w:color w:val="0000FF"/>
          <w:lang w:eastAsia="ja-JP"/>
        </w:rPr>
        <w:t>,</w:t>
      </w:r>
      <w:r w:rsidR="003B4068" w:rsidRPr="00991069">
        <w:rPr>
          <w:rFonts w:eastAsia="Times New Roman"/>
          <w:color w:val="0432FF"/>
        </w:rPr>
        <w:t xml:space="preserve"> </w:t>
      </w:r>
      <w:r w:rsidRPr="00991069">
        <w:rPr>
          <w:rFonts w:eastAsia="Times New Roman"/>
          <w:color w:val="0432FF"/>
        </w:rPr>
        <w:t>principal and independent component analysis, minimization techniques, linear programming.</w:t>
      </w:r>
    </w:p>
    <w:p w14:paraId="5FAD9A65" w14:textId="4E13D3D4" w:rsidR="001C5876" w:rsidRPr="00991069" w:rsidRDefault="001C5876" w:rsidP="00C55A2E">
      <w:pPr>
        <w:pStyle w:val="ListParagraph"/>
        <w:numPr>
          <w:ilvl w:val="0"/>
          <w:numId w:val="9"/>
        </w:numPr>
        <w:jc w:val="both"/>
        <w:rPr>
          <w:rFonts w:eastAsia="Times New Roman"/>
          <w:color w:val="0432FF"/>
        </w:rPr>
      </w:pPr>
      <w:r w:rsidRPr="00991069">
        <w:rPr>
          <w:rFonts w:eastAsia="Times New Roman"/>
          <w:color w:val="0432FF"/>
        </w:rPr>
        <w:t xml:space="preserve">Understand methods </w:t>
      </w:r>
      <w:r w:rsidR="002535C7">
        <w:rPr>
          <w:rFonts w:eastAsia="Times New Roman"/>
          <w:color w:val="0432FF"/>
        </w:rPr>
        <w:t>for</w:t>
      </w:r>
      <w:r w:rsidRPr="00991069">
        <w:rPr>
          <w:rFonts w:eastAsia="Times New Roman"/>
          <w:color w:val="0432FF"/>
        </w:rPr>
        <w:t xml:space="preserve"> </w:t>
      </w:r>
      <w:r w:rsidR="007E1918">
        <w:rPr>
          <w:rFonts w:eastAsia="Times New Roman"/>
          <w:color w:val="0432FF"/>
        </w:rPr>
        <w:t xml:space="preserve">the simulation </w:t>
      </w:r>
      <w:r w:rsidR="00B13927">
        <w:rPr>
          <w:rFonts w:eastAsia="Times New Roman"/>
          <w:color w:val="0432FF"/>
        </w:rPr>
        <w:t xml:space="preserve">and analysis </w:t>
      </w:r>
      <w:r w:rsidR="007E1918">
        <w:rPr>
          <w:rFonts w:eastAsia="Times New Roman"/>
          <w:color w:val="0432FF"/>
        </w:rPr>
        <w:t>of cellular and subcellular functions</w:t>
      </w:r>
      <w:r w:rsidRPr="00991069">
        <w:rPr>
          <w:rFonts w:eastAsia="Times New Roman"/>
          <w:color w:val="0432FF"/>
        </w:rPr>
        <w:t>: chemical and enzymatic reactions</w:t>
      </w:r>
      <w:r w:rsidR="007E1918" w:rsidRPr="00991069">
        <w:rPr>
          <w:rFonts w:eastAsia="Times New Roman"/>
          <w:color w:val="0432FF"/>
        </w:rPr>
        <w:t>, molecular dynamics</w:t>
      </w:r>
      <w:r w:rsidRPr="00991069">
        <w:rPr>
          <w:rFonts w:eastAsia="Times New Roman"/>
          <w:color w:val="0432FF"/>
        </w:rPr>
        <w:t>, metabolic networks.</w:t>
      </w:r>
    </w:p>
    <w:p w14:paraId="22090B15" w14:textId="4760F44C" w:rsidR="001C5876" w:rsidRPr="00991069" w:rsidRDefault="001C5876" w:rsidP="00C55A2E">
      <w:pPr>
        <w:pStyle w:val="ListParagraph"/>
        <w:numPr>
          <w:ilvl w:val="0"/>
          <w:numId w:val="9"/>
        </w:numPr>
        <w:jc w:val="both"/>
        <w:rPr>
          <w:rFonts w:eastAsia="Times New Roman"/>
          <w:color w:val="0432FF"/>
        </w:rPr>
      </w:pPr>
      <w:r w:rsidRPr="00991069">
        <w:rPr>
          <w:rFonts w:eastAsia="Times New Roman"/>
          <w:color w:val="0432FF"/>
        </w:rPr>
        <w:t xml:space="preserve">Learn the fundamentals of information theory and </w:t>
      </w:r>
      <w:r w:rsidR="00A43E7A">
        <w:rPr>
          <w:rFonts w:eastAsia="Times New Roman"/>
          <w:color w:val="0432FF"/>
        </w:rPr>
        <w:t>their</w:t>
      </w:r>
      <w:r w:rsidRPr="00991069">
        <w:rPr>
          <w:rFonts w:eastAsia="Times New Roman"/>
          <w:color w:val="0432FF"/>
        </w:rPr>
        <w:t xml:space="preserve"> application to bioinformatics.</w:t>
      </w:r>
    </w:p>
    <w:p w14:paraId="4FFAD7CE" w14:textId="77777777" w:rsidR="001C5876" w:rsidRPr="00991069" w:rsidRDefault="001C5876" w:rsidP="001C5876">
      <w:pPr>
        <w:jc w:val="both"/>
        <w:rPr>
          <w:rFonts w:eastAsia="Times New Roman"/>
          <w:color w:val="0432FF"/>
        </w:rPr>
      </w:pPr>
    </w:p>
    <w:p w14:paraId="6535D5FF" w14:textId="77777777" w:rsidR="001C5876" w:rsidRPr="00991069" w:rsidRDefault="001C5876" w:rsidP="001C5876">
      <w:pPr>
        <w:jc w:val="both"/>
        <w:rPr>
          <w:color w:val="0432FF"/>
        </w:rPr>
      </w:pPr>
    </w:p>
    <w:p w14:paraId="5D5F8182" w14:textId="77777777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>Course Material Includes:</w:t>
      </w:r>
    </w:p>
    <w:p w14:paraId="33F84B51" w14:textId="77777777" w:rsidR="001C5876" w:rsidRPr="00991069" w:rsidRDefault="001C5876" w:rsidP="001C5876">
      <w:pPr>
        <w:jc w:val="both"/>
        <w:rPr>
          <w:color w:val="0432FF"/>
        </w:rPr>
      </w:pPr>
    </w:p>
    <w:p w14:paraId="576E3C44" w14:textId="77777777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>Syllabus</w:t>
      </w:r>
    </w:p>
    <w:p w14:paraId="3B0ACE60" w14:textId="77777777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>21 Chapters</w:t>
      </w:r>
    </w:p>
    <w:p w14:paraId="289C1244" w14:textId="77777777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>17 Practice Assignments</w:t>
      </w:r>
    </w:p>
    <w:p w14:paraId="067588EF" w14:textId="5B8D978E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 xml:space="preserve">Separate m-files for </w:t>
      </w:r>
      <w:r w:rsidR="002403CF">
        <w:rPr>
          <w:color w:val="0432FF"/>
        </w:rPr>
        <w:t xml:space="preserve">all </w:t>
      </w:r>
      <w:r w:rsidRPr="00991069">
        <w:rPr>
          <w:color w:val="0432FF"/>
        </w:rPr>
        <w:t xml:space="preserve">the MATLAB scripts and functions used in the </w:t>
      </w:r>
      <w:r w:rsidR="00D702EC">
        <w:rPr>
          <w:color w:val="0432FF"/>
        </w:rPr>
        <w:t>book</w:t>
      </w:r>
    </w:p>
    <w:p w14:paraId="6612DE36" w14:textId="1F3FFFC9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 xml:space="preserve">Separate m-files for all the Practice Assignments, with </w:t>
      </w:r>
      <w:r w:rsidR="00D702EC">
        <w:rPr>
          <w:color w:val="0432FF"/>
        </w:rPr>
        <w:t>many</w:t>
      </w:r>
      <w:r w:rsidRPr="00991069">
        <w:rPr>
          <w:color w:val="0432FF"/>
        </w:rPr>
        <w:t xml:space="preserve"> assignments already solved</w:t>
      </w:r>
    </w:p>
    <w:p w14:paraId="7CE3AFF4" w14:textId="15921B11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>6 Toolboxes for specific applications</w:t>
      </w:r>
      <w:r w:rsidR="00D702EC">
        <w:rPr>
          <w:color w:val="0432FF"/>
        </w:rPr>
        <w:t xml:space="preserve"> described in the book</w:t>
      </w:r>
    </w:p>
    <w:p w14:paraId="45E22AE3" w14:textId="77777777" w:rsidR="001C5876" w:rsidRPr="00991069" w:rsidRDefault="001C5876" w:rsidP="001C5876">
      <w:pPr>
        <w:jc w:val="both"/>
        <w:rPr>
          <w:color w:val="0432FF"/>
        </w:rPr>
      </w:pPr>
      <w:r w:rsidRPr="00991069">
        <w:rPr>
          <w:color w:val="0432FF"/>
        </w:rPr>
        <w:t>2 Tutorials on enzymatic and metabolic simulations</w:t>
      </w:r>
    </w:p>
    <w:p w14:paraId="10941B10" w14:textId="77777777" w:rsidR="001C5876" w:rsidRPr="00991069" w:rsidRDefault="001C5876" w:rsidP="001C5876">
      <w:pPr>
        <w:jc w:val="both"/>
        <w:rPr>
          <w:color w:val="0432FF"/>
        </w:rPr>
      </w:pPr>
    </w:p>
    <w:p w14:paraId="1CDEEB10" w14:textId="77777777" w:rsidR="001C5876" w:rsidRPr="00991069" w:rsidRDefault="001C5876" w:rsidP="001C5876">
      <w:pPr>
        <w:jc w:val="both"/>
        <w:rPr>
          <w:color w:val="0432FF"/>
        </w:rPr>
      </w:pPr>
    </w:p>
    <w:p w14:paraId="2EEC8BC5" w14:textId="77777777" w:rsidR="001C5876" w:rsidRPr="00991069" w:rsidRDefault="001C5876" w:rsidP="001C5876">
      <w:pPr>
        <w:rPr>
          <w:color w:val="0432FF"/>
        </w:rPr>
      </w:pPr>
    </w:p>
    <w:p w14:paraId="7B94D42D" w14:textId="77777777" w:rsidR="00092B1C" w:rsidRPr="001C5876" w:rsidRDefault="00092B1C" w:rsidP="001C5876"/>
    <w:sectPr w:rsidR="00092B1C" w:rsidRPr="001C5876" w:rsidSect="00891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3ECF"/>
    <w:multiLevelType w:val="multilevel"/>
    <w:tmpl w:val="9BC8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F4C0D"/>
    <w:multiLevelType w:val="multilevel"/>
    <w:tmpl w:val="BC546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1B5C13"/>
    <w:multiLevelType w:val="multilevel"/>
    <w:tmpl w:val="1108B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325E19"/>
    <w:multiLevelType w:val="multilevel"/>
    <w:tmpl w:val="8062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6D019B"/>
    <w:multiLevelType w:val="hybridMultilevel"/>
    <w:tmpl w:val="7996015A"/>
    <w:lvl w:ilvl="0" w:tplc="A77CF21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633134"/>
    <w:multiLevelType w:val="multilevel"/>
    <w:tmpl w:val="93D6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E45AA6"/>
    <w:multiLevelType w:val="multilevel"/>
    <w:tmpl w:val="B11C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F47DCC"/>
    <w:multiLevelType w:val="multilevel"/>
    <w:tmpl w:val="A220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B2083E"/>
    <w:multiLevelType w:val="multilevel"/>
    <w:tmpl w:val="AD6EE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CF"/>
    <w:rsid w:val="00020A4E"/>
    <w:rsid w:val="00042819"/>
    <w:rsid w:val="00092B1C"/>
    <w:rsid w:val="00137DE0"/>
    <w:rsid w:val="001C5876"/>
    <w:rsid w:val="001F3177"/>
    <w:rsid w:val="00202398"/>
    <w:rsid w:val="002032C0"/>
    <w:rsid w:val="002403CF"/>
    <w:rsid w:val="002535C7"/>
    <w:rsid w:val="00293F4A"/>
    <w:rsid w:val="00302EDA"/>
    <w:rsid w:val="00320BDC"/>
    <w:rsid w:val="0032492A"/>
    <w:rsid w:val="00360CE1"/>
    <w:rsid w:val="00363D3B"/>
    <w:rsid w:val="003B4068"/>
    <w:rsid w:val="003D3596"/>
    <w:rsid w:val="004B2ABB"/>
    <w:rsid w:val="00547C1B"/>
    <w:rsid w:val="00570C4F"/>
    <w:rsid w:val="005F3C91"/>
    <w:rsid w:val="006603F1"/>
    <w:rsid w:val="0069125C"/>
    <w:rsid w:val="006A4BE1"/>
    <w:rsid w:val="00703473"/>
    <w:rsid w:val="00715533"/>
    <w:rsid w:val="0079526F"/>
    <w:rsid w:val="007D682E"/>
    <w:rsid w:val="007E1918"/>
    <w:rsid w:val="00891F28"/>
    <w:rsid w:val="008A175D"/>
    <w:rsid w:val="008C1219"/>
    <w:rsid w:val="009242DF"/>
    <w:rsid w:val="00937750"/>
    <w:rsid w:val="00961D44"/>
    <w:rsid w:val="009F42A1"/>
    <w:rsid w:val="00A43E7A"/>
    <w:rsid w:val="00A65D19"/>
    <w:rsid w:val="00AA49D7"/>
    <w:rsid w:val="00AB77CF"/>
    <w:rsid w:val="00B13927"/>
    <w:rsid w:val="00C04614"/>
    <w:rsid w:val="00C55A2E"/>
    <w:rsid w:val="00CC09AB"/>
    <w:rsid w:val="00CE2A9D"/>
    <w:rsid w:val="00CE577F"/>
    <w:rsid w:val="00CF559B"/>
    <w:rsid w:val="00D4663A"/>
    <w:rsid w:val="00D702EC"/>
    <w:rsid w:val="00F46F69"/>
    <w:rsid w:val="00F6155B"/>
    <w:rsid w:val="00F977C8"/>
    <w:rsid w:val="00FC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B735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20BDC"/>
    <w:rPr>
      <w:rFonts w:ascii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3D359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3C91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rsid w:val="003D3596"/>
    <w:rPr>
      <w:rFonts w:ascii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A4B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A4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9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7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9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95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5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2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2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7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7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0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1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8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0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950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77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26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41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2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73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2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6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8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46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1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52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12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00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00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4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75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6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8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4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6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249</Words>
  <Characters>1424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10</cp:revision>
  <dcterms:created xsi:type="dcterms:W3CDTF">2017-09-30T15:19:00Z</dcterms:created>
  <dcterms:modified xsi:type="dcterms:W3CDTF">2017-10-03T04:20:00Z</dcterms:modified>
</cp:coreProperties>
</file>